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5C" w:rsidRPr="00E40900" w:rsidRDefault="00FF485C" w:rsidP="00E40900">
      <w:pPr>
        <w:pStyle w:val="a3"/>
        <w:shd w:val="clear" w:color="auto" w:fill="FFFFFF"/>
        <w:spacing w:line="360" w:lineRule="auto"/>
        <w:rPr>
          <w:color w:val="000000"/>
          <w:sz w:val="28"/>
          <w:szCs w:val="23"/>
        </w:rPr>
      </w:pPr>
      <w:r w:rsidRPr="00E40900">
        <w:rPr>
          <w:bCs/>
          <w:color w:val="000000"/>
          <w:kern w:val="36"/>
          <w:sz w:val="28"/>
          <w:szCs w:val="26"/>
        </w:rPr>
        <w:t>ЧОУ</w:t>
      </w:r>
      <w:r w:rsidRPr="00E40900">
        <w:rPr>
          <w:color w:val="000000"/>
          <w:sz w:val="28"/>
          <w:szCs w:val="23"/>
        </w:rPr>
        <w:t xml:space="preserve"> ДПО «Академия делового образования» арендует 119.90 </w:t>
      </w:r>
      <w:proofErr w:type="spellStart"/>
      <w:r w:rsidRPr="00E40900">
        <w:rPr>
          <w:color w:val="000000"/>
          <w:sz w:val="28"/>
          <w:szCs w:val="23"/>
        </w:rPr>
        <w:t>кв.м</w:t>
      </w:r>
      <w:proofErr w:type="spellEnd"/>
      <w:r w:rsidRPr="00E40900">
        <w:rPr>
          <w:color w:val="000000"/>
          <w:sz w:val="28"/>
          <w:szCs w:val="23"/>
        </w:rPr>
        <w:t xml:space="preserve">. площади в здании по адресу: </w:t>
      </w:r>
      <w:proofErr w:type="spellStart"/>
      <w:r w:rsidRPr="00E40900">
        <w:rPr>
          <w:color w:val="000000"/>
          <w:sz w:val="28"/>
          <w:szCs w:val="23"/>
        </w:rPr>
        <w:t>г</w:t>
      </w:r>
      <w:proofErr w:type="gramStart"/>
      <w:r w:rsidRPr="00E40900">
        <w:rPr>
          <w:color w:val="000000"/>
          <w:sz w:val="28"/>
          <w:szCs w:val="23"/>
        </w:rPr>
        <w:t>.С</w:t>
      </w:r>
      <w:proofErr w:type="gramEnd"/>
      <w:r w:rsidRPr="00E40900">
        <w:rPr>
          <w:color w:val="000000"/>
          <w:sz w:val="28"/>
          <w:szCs w:val="23"/>
        </w:rPr>
        <w:t>амара</w:t>
      </w:r>
      <w:proofErr w:type="spellEnd"/>
      <w:r w:rsidRPr="00E40900">
        <w:rPr>
          <w:color w:val="000000"/>
          <w:sz w:val="28"/>
          <w:szCs w:val="23"/>
        </w:rPr>
        <w:t xml:space="preserve">, </w:t>
      </w:r>
      <w:proofErr w:type="spellStart"/>
      <w:r w:rsidRPr="00E40900">
        <w:rPr>
          <w:color w:val="000000"/>
          <w:sz w:val="28"/>
          <w:szCs w:val="23"/>
        </w:rPr>
        <w:t>ул.Чапаевская</w:t>
      </w:r>
      <w:proofErr w:type="spellEnd"/>
      <w:r w:rsidRPr="00E40900">
        <w:rPr>
          <w:color w:val="000000"/>
          <w:sz w:val="28"/>
          <w:szCs w:val="23"/>
        </w:rPr>
        <w:t xml:space="preserve">, 69, угол </w:t>
      </w:r>
      <w:proofErr w:type="spellStart"/>
      <w:r w:rsidRPr="00E40900">
        <w:rPr>
          <w:color w:val="000000"/>
          <w:sz w:val="28"/>
          <w:szCs w:val="23"/>
        </w:rPr>
        <w:t>Венцека</w:t>
      </w:r>
      <w:proofErr w:type="spellEnd"/>
      <w:r w:rsidRPr="00E40900">
        <w:rPr>
          <w:color w:val="000000"/>
          <w:sz w:val="28"/>
          <w:szCs w:val="23"/>
        </w:rPr>
        <w:t>, 53,</w:t>
      </w:r>
      <w:r w:rsidR="00115935" w:rsidRPr="00E40900">
        <w:rPr>
          <w:color w:val="000000"/>
          <w:sz w:val="28"/>
          <w:szCs w:val="23"/>
        </w:rPr>
        <w:t xml:space="preserve"> помещения №№ 1, 2, 4, 7, 8, 9, 29, расположенные на 2</w:t>
      </w:r>
      <w:r w:rsidR="006F597A" w:rsidRPr="00E40900">
        <w:rPr>
          <w:color w:val="000000"/>
          <w:sz w:val="28"/>
          <w:szCs w:val="23"/>
        </w:rPr>
        <w:t xml:space="preserve"> </w:t>
      </w:r>
      <w:r w:rsidR="00115935" w:rsidRPr="00E40900">
        <w:rPr>
          <w:color w:val="000000"/>
          <w:sz w:val="28"/>
          <w:szCs w:val="23"/>
        </w:rPr>
        <w:t>этаже</w:t>
      </w:r>
      <w:r w:rsidRPr="00E40900">
        <w:rPr>
          <w:color w:val="000000"/>
          <w:sz w:val="28"/>
          <w:szCs w:val="23"/>
        </w:rPr>
        <w:t xml:space="preserve"> согласно договора аренды:</w:t>
      </w:r>
      <w:r w:rsidR="00115935" w:rsidRPr="00E40900">
        <w:rPr>
          <w:color w:val="000000"/>
          <w:sz w:val="28"/>
          <w:szCs w:val="23"/>
        </w:rPr>
        <w:t xml:space="preserve"> № 234/О/Ч от 01.08.2015 г.</w:t>
      </w:r>
    </w:p>
    <w:p w:rsidR="00FF485C" w:rsidRPr="00E40900" w:rsidRDefault="00115935" w:rsidP="00E40900">
      <w:pPr>
        <w:pStyle w:val="a3"/>
        <w:shd w:val="clear" w:color="auto" w:fill="FFFFFF"/>
        <w:spacing w:line="360" w:lineRule="auto"/>
        <w:rPr>
          <w:color w:val="000000"/>
          <w:sz w:val="28"/>
          <w:szCs w:val="23"/>
        </w:rPr>
      </w:pPr>
      <w:r w:rsidRPr="00E40900">
        <w:rPr>
          <w:bCs/>
          <w:color w:val="000000"/>
          <w:kern w:val="36"/>
          <w:sz w:val="28"/>
          <w:szCs w:val="26"/>
        </w:rPr>
        <w:t>ЧОУ</w:t>
      </w:r>
      <w:r w:rsidRPr="00E40900">
        <w:rPr>
          <w:color w:val="000000"/>
          <w:sz w:val="28"/>
          <w:szCs w:val="23"/>
        </w:rPr>
        <w:t xml:space="preserve"> ДПО «Академия делового образования»</w:t>
      </w:r>
      <w:r w:rsidR="00FF485C" w:rsidRPr="00E40900">
        <w:rPr>
          <w:color w:val="000000"/>
          <w:sz w:val="28"/>
          <w:szCs w:val="23"/>
        </w:rPr>
        <w:t xml:space="preserve"> располагает современной материально-технической базой в составе: </w:t>
      </w:r>
      <w:r w:rsidRPr="00E40900">
        <w:rPr>
          <w:color w:val="000000"/>
          <w:sz w:val="28"/>
          <w:szCs w:val="23"/>
        </w:rPr>
        <w:t>2</w:t>
      </w:r>
      <w:r w:rsidR="00FF485C" w:rsidRPr="00E40900">
        <w:rPr>
          <w:color w:val="000000"/>
          <w:sz w:val="28"/>
          <w:szCs w:val="23"/>
        </w:rPr>
        <w:t xml:space="preserve"> учебных аудиторий, в </w:t>
      </w:r>
      <w:proofErr w:type="spellStart"/>
      <w:r w:rsidR="00FF485C" w:rsidRPr="00E40900">
        <w:rPr>
          <w:color w:val="000000"/>
          <w:sz w:val="28"/>
          <w:szCs w:val="23"/>
        </w:rPr>
        <w:t>т.ч</w:t>
      </w:r>
      <w:proofErr w:type="spellEnd"/>
      <w:r w:rsidR="00FF485C" w:rsidRPr="00E40900">
        <w:rPr>
          <w:color w:val="000000"/>
          <w:sz w:val="28"/>
          <w:szCs w:val="23"/>
        </w:rPr>
        <w:t xml:space="preserve">. </w:t>
      </w:r>
      <w:r w:rsidRPr="00E40900">
        <w:rPr>
          <w:color w:val="000000"/>
          <w:sz w:val="28"/>
          <w:szCs w:val="23"/>
        </w:rPr>
        <w:t>2</w:t>
      </w:r>
      <w:r w:rsidR="00FF485C" w:rsidRPr="00E40900">
        <w:rPr>
          <w:color w:val="000000"/>
          <w:sz w:val="28"/>
          <w:szCs w:val="23"/>
        </w:rPr>
        <w:t xml:space="preserve"> компьютерны</w:t>
      </w:r>
      <w:r w:rsidRPr="00E40900">
        <w:rPr>
          <w:color w:val="000000"/>
          <w:sz w:val="28"/>
          <w:szCs w:val="23"/>
        </w:rPr>
        <w:t>х</w:t>
      </w:r>
      <w:r w:rsidR="00FF485C" w:rsidRPr="00E40900">
        <w:rPr>
          <w:color w:val="000000"/>
          <w:sz w:val="28"/>
          <w:szCs w:val="23"/>
        </w:rPr>
        <w:t xml:space="preserve"> класс</w:t>
      </w:r>
      <w:r w:rsidRPr="00E40900">
        <w:rPr>
          <w:color w:val="000000"/>
          <w:sz w:val="28"/>
          <w:szCs w:val="23"/>
        </w:rPr>
        <w:t>а</w:t>
      </w:r>
      <w:r w:rsidR="00FF485C" w:rsidRPr="00E40900">
        <w:rPr>
          <w:color w:val="000000"/>
          <w:sz w:val="28"/>
          <w:szCs w:val="23"/>
        </w:rPr>
        <w:t>, и методический кабинет.</w:t>
      </w:r>
    </w:p>
    <w:p w:rsidR="00791288" w:rsidRPr="00E40900" w:rsidRDefault="00FF485C" w:rsidP="00E40900">
      <w:pPr>
        <w:pStyle w:val="a3"/>
        <w:shd w:val="clear" w:color="auto" w:fill="FFFFFF"/>
        <w:spacing w:line="360" w:lineRule="auto"/>
        <w:rPr>
          <w:color w:val="000000"/>
          <w:sz w:val="28"/>
          <w:szCs w:val="23"/>
        </w:rPr>
      </w:pPr>
      <w:r w:rsidRPr="00E40900">
        <w:rPr>
          <w:color w:val="000000"/>
          <w:sz w:val="28"/>
          <w:szCs w:val="23"/>
        </w:rPr>
        <w:t>Компьютерны</w:t>
      </w:r>
      <w:r w:rsidR="00115935" w:rsidRPr="00E40900">
        <w:rPr>
          <w:color w:val="000000"/>
          <w:sz w:val="28"/>
          <w:szCs w:val="23"/>
        </w:rPr>
        <w:t>е</w:t>
      </w:r>
      <w:r w:rsidRPr="00E40900">
        <w:rPr>
          <w:color w:val="000000"/>
          <w:sz w:val="28"/>
          <w:szCs w:val="23"/>
        </w:rPr>
        <w:t xml:space="preserve"> класс</w:t>
      </w:r>
      <w:r w:rsidR="006F597A" w:rsidRPr="00E40900">
        <w:rPr>
          <w:color w:val="000000"/>
          <w:sz w:val="28"/>
          <w:szCs w:val="23"/>
        </w:rPr>
        <w:t>ы</w:t>
      </w:r>
      <w:r w:rsidRPr="00E40900">
        <w:rPr>
          <w:color w:val="000000"/>
          <w:sz w:val="28"/>
          <w:szCs w:val="23"/>
        </w:rPr>
        <w:t xml:space="preserve"> оснащен</w:t>
      </w:r>
      <w:r w:rsidR="006F597A" w:rsidRPr="00E40900">
        <w:rPr>
          <w:color w:val="000000"/>
          <w:sz w:val="28"/>
          <w:szCs w:val="23"/>
        </w:rPr>
        <w:t>ы</w:t>
      </w:r>
      <w:r w:rsidRPr="00E40900">
        <w:rPr>
          <w:color w:val="000000"/>
          <w:sz w:val="28"/>
          <w:szCs w:val="23"/>
        </w:rPr>
        <w:t xml:space="preserve"> компьютерами </w:t>
      </w:r>
      <w:proofErr w:type="spellStart"/>
      <w:r w:rsidRPr="00E40900">
        <w:rPr>
          <w:color w:val="000000"/>
          <w:sz w:val="28"/>
          <w:szCs w:val="23"/>
        </w:rPr>
        <w:t>Intel</w:t>
      </w:r>
      <w:proofErr w:type="spellEnd"/>
      <w:r w:rsidRPr="00E40900">
        <w:rPr>
          <w:color w:val="000000"/>
          <w:sz w:val="28"/>
          <w:szCs w:val="23"/>
        </w:rPr>
        <w:t xml:space="preserve"> </w:t>
      </w:r>
      <w:proofErr w:type="spellStart"/>
      <w:r w:rsidRPr="00E40900">
        <w:rPr>
          <w:color w:val="000000"/>
          <w:sz w:val="28"/>
          <w:szCs w:val="23"/>
        </w:rPr>
        <w:t>Celeron</w:t>
      </w:r>
      <w:proofErr w:type="spellEnd"/>
      <w:r w:rsidR="00654D53" w:rsidRPr="00E40900">
        <w:rPr>
          <w:color w:val="000000"/>
          <w:sz w:val="28"/>
          <w:szCs w:val="23"/>
        </w:rPr>
        <w:t>, с ЖК-дисплеями</w:t>
      </w:r>
      <w:r w:rsidRPr="00E40900">
        <w:rPr>
          <w:color w:val="000000"/>
          <w:sz w:val="28"/>
          <w:szCs w:val="23"/>
        </w:rPr>
        <w:t xml:space="preserve"> в количестве </w:t>
      </w:r>
      <w:r w:rsidR="006F597A" w:rsidRPr="00E40900">
        <w:rPr>
          <w:color w:val="000000"/>
          <w:sz w:val="28"/>
          <w:szCs w:val="23"/>
        </w:rPr>
        <w:t>10</w:t>
      </w:r>
      <w:r w:rsidRPr="00E40900">
        <w:rPr>
          <w:color w:val="000000"/>
          <w:sz w:val="28"/>
          <w:szCs w:val="23"/>
        </w:rPr>
        <w:t xml:space="preserve"> штук, на которых установлено лицензионное программное обеспечение. Для наглядности учебных занятий используется проекционное оборудование.</w:t>
      </w:r>
      <w:r w:rsidR="006F597A" w:rsidRPr="00E40900">
        <w:rPr>
          <w:color w:val="000000"/>
          <w:sz w:val="28"/>
          <w:szCs w:val="23"/>
        </w:rPr>
        <w:t xml:space="preserve"> </w:t>
      </w:r>
      <w:r w:rsidRPr="00E40900">
        <w:rPr>
          <w:color w:val="000000"/>
          <w:sz w:val="28"/>
          <w:szCs w:val="23"/>
        </w:rPr>
        <w:t>Для каждого компьютера подключен бесплатный</w:t>
      </w:r>
      <w:r w:rsidR="00E40900" w:rsidRPr="00E40900">
        <w:rPr>
          <w:color w:val="000000"/>
          <w:sz w:val="28"/>
          <w:szCs w:val="23"/>
        </w:rPr>
        <w:t>,</w:t>
      </w:r>
      <w:r w:rsidRPr="00E40900">
        <w:rPr>
          <w:color w:val="000000"/>
          <w:sz w:val="28"/>
          <w:szCs w:val="23"/>
        </w:rPr>
        <w:t xml:space="preserve"> для </w:t>
      </w:r>
      <w:proofErr w:type="gramStart"/>
      <w:r w:rsidRPr="00E40900">
        <w:rPr>
          <w:color w:val="000000"/>
          <w:sz w:val="28"/>
          <w:szCs w:val="23"/>
        </w:rPr>
        <w:t>обучающихся</w:t>
      </w:r>
      <w:proofErr w:type="gramEnd"/>
      <w:r w:rsidR="00E40900" w:rsidRPr="00E40900">
        <w:rPr>
          <w:color w:val="000000"/>
          <w:sz w:val="28"/>
          <w:szCs w:val="23"/>
        </w:rPr>
        <w:t>,</w:t>
      </w:r>
      <w:r w:rsidRPr="00E40900">
        <w:rPr>
          <w:color w:val="000000"/>
          <w:sz w:val="28"/>
          <w:szCs w:val="23"/>
        </w:rPr>
        <w:t xml:space="preserve"> высокоскоростной выход в Интернет.</w:t>
      </w:r>
      <w:r w:rsidR="006F597A" w:rsidRPr="00E40900">
        <w:rPr>
          <w:color w:val="000000"/>
          <w:sz w:val="28"/>
          <w:szCs w:val="23"/>
        </w:rPr>
        <w:t xml:space="preserve"> </w:t>
      </w:r>
    </w:p>
    <w:p w:rsidR="00FF485C" w:rsidRPr="00E40900" w:rsidRDefault="00FF485C" w:rsidP="00CB2FD2">
      <w:pPr>
        <w:pStyle w:val="a3"/>
        <w:shd w:val="clear" w:color="auto" w:fill="FFFFFF"/>
        <w:spacing w:line="360" w:lineRule="auto"/>
        <w:rPr>
          <w:b/>
          <w:bCs/>
          <w:color w:val="000000"/>
          <w:kern w:val="36"/>
          <w:sz w:val="28"/>
          <w:szCs w:val="26"/>
        </w:rPr>
      </w:pPr>
      <w:r w:rsidRPr="00E40900">
        <w:rPr>
          <w:color w:val="000000"/>
          <w:sz w:val="28"/>
          <w:szCs w:val="23"/>
        </w:rPr>
        <w:t>Кабинеты оснащены необходим</w:t>
      </w:r>
      <w:r w:rsidR="006F597A" w:rsidRPr="00E40900">
        <w:rPr>
          <w:color w:val="000000"/>
          <w:sz w:val="28"/>
          <w:szCs w:val="23"/>
        </w:rPr>
        <w:t>ым оборудованием: офисные столы(36), стулья(50), шкафы(8), зеркала(10)</w:t>
      </w:r>
      <w:r w:rsidR="00654D53" w:rsidRPr="00E40900">
        <w:rPr>
          <w:color w:val="000000"/>
          <w:sz w:val="28"/>
          <w:szCs w:val="23"/>
        </w:rPr>
        <w:t>,</w:t>
      </w:r>
      <w:r w:rsidR="006F597A" w:rsidRPr="00E40900">
        <w:rPr>
          <w:color w:val="000000"/>
          <w:sz w:val="28"/>
          <w:szCs w:val="23"/>
        </w:rPr>
        <w:t xml:space="preserve"> офисной техникой </w:t>
      </w:r>
      <w:proofErr w:type="gramStart"/>
      <w:r w:rsidR="006F597A" w:rsidRPr="00E40900">
        <w:rPr>
          <w:color w:val="000000"/>
          <w:sz w:val="28"/>
          <w:szCs w:val="23"/>
        </w:rPr>
        <w:t>(</w:t>
      </w:r>
      <w:r w:rsidR="00E40900" w:rsidRPr="00E40900">
        <w:rPr>
          <w:color w:val="000000"/>
          <w:sz w:val="28"/>
          <w:szCs w:val="23"/>
        </w:rPr>
        <w:t xml:space="preserve"> </w:t>
      </w:r>
      <w:proofErr w:type="gramEnd"/>
      <w:r w:rsidR="00E40900" w:rsidRPr="00E40900">
        <w:rPr>
          <w:color w:val="000000"/>
          <w:sz w:val="28"/>
          <w:szCs w:val="23"/>
        </w:rPr>
        <w:t>копир, сканер, принтер).</w:t>
      </w:r>
    </w:p>
    <w:p w:rsidR="000268D9" w:rsidRPr="00E40900" w:rsidRDefault="00FF485C" w:rsidP="00E409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</w:pPr>
      <w:r w:rsidRPr="00E409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  <w:t>Доступ к информационным системам и информационно-телекоммуникационным сетям</w:t>
      </w:r>
    </w:p>
    <w:p w:rsidR="00FF485C" w:rsidRPr="00E40900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программный пакет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Microsoft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Office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2010 (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Word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Excel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PowerPoint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почтовые программы и т.д.);</w:t>
      </w:r>
    </w:p>
    <w:p w:rsidR="00FF485C" w:rsidRPr="00E40900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антивирусное программное обеспечение (программа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Avast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Free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);</w:t>
      </w:r>
    </w:p>
    <w:p w:rsidR="00FF485C" w:rsidRPr="00E40900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браузеры для быстрого доступа в интернет </w:t>
      </w: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val="en-US" w:eastAsia="ru-RU"/>
        </w:rPr>
        <w:t>Firefox</w:t>
      </w: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Chrome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;</w:t>
      </w:r>
    </w:p>
    <w:p w:rsidR="00FF485C" w:rsidRPr="00E40900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1С</w:t>
      </w:r>
      <w:proofErr w:type="gram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:П</w:t>
      </w:r>
      <w:proofErr w:type="gram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редприятие 8.3 (Лицензионная сетевая версия);</w:t>
      </w:r>
    </w:p>
    <w:p w:rsidR="00FF485C" w:rsidRPr="00E40900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программа для чтения, печати и рецензирования файлов .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pdf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Acrobat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Reader</w:t>
      </w:r>
      <w:proofErr w:type="spellEnd"/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;</w:t>
      </w:r>
    </w:p>
    <w:p w:rsidR="00FF485C" w:rsidRPr="00CB2FD2" w:rsidRDefault="00FF485C" w:rsidP="00E4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E4090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геоинформационная система 2Гис.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Условия охраны здоровья </w:t>
      </w:r>
      <w:proofErr w:type="gramStart"/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обучающихся</w:t>
      </w:r>
      <w:proofErr w:type="gramEnd"/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Учреждении установлена автоматическая пожарная сигнализация с выводом сигнала на пульт, имеются первичные средства пожаротушения (проверка проходит согласно плану).  Разработаны и утверждены планы эвакуации, установлена система оповещения о пожаре, Приказами назначены </w:t>
      </w: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ответственного лица за пожарную безопасность. Разработаны инструкции по пожарной безопасности. Установлена кнопка тревожной сигнализации (КТС) с выводом на пульт централизованного наблюдения. </w:t>
      </w:r>
      <w:hyperlink r:id="rId6" w:tgtFrame="_blank" w:history="1">
        <w:r w:rsidRPr="0094724C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Разработан и утвержден план антитеррористической защищенности, план действий в условиях чрезвычайных ситуациях</w:t>
        </w:r>
      </w:hyperlink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. Учебные классы имеют Санитарно-эпидемиологическое заключение о соответствии нормам и правилам зданий, строений, сооружений, помещений, оборудования и иного имущества, которые используются для осуществления образовательной деятельности.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Каждый сотрудник </w:t>
      </w:r>
      <w:proofErr w:type="gram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предоставляет справку</w:t>
      </w:r>
      <w:proofErr w:type="gram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 отсутствии судимости.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Разработаны локальные нормативные акты, регламентирующие требования охраны труда.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Назначены ответственные лица, прошедшие </w:t>
      </w:r>
      <w:proofErr w:type="gram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обучение по охране</w:t>
      </w:r>
      <w:proofErr w:type="gram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труда. Обучение проводится регулярно в соответствии с графиком. С работниками Учреждения и слушателями регулярно проводятся инструктажи по охране труда. В Учреждении в наличии инструкции по охране труда, плакаты, памятки, брошюры.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Руководство и специалисты Учреждения обучены приемам оказания первой доврачебной помощи.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учреждении имеется аптечка и все необходимые средства для оказания первой доврачебной </w:t>
      </w:r>
      <w:proofErr w:type="gram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помощи</w:t>
      </w:r>
      <w:proofErr w:type="gram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 так же плакаты, инструкции, памятки, брошюры по теме «Первая медицинская помощь».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Изданы приказы о запрете в Учреждении курения, употребления алкогольных, слабоалкогольных напитков, пива, наркотических средств.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В учреждении разработан паспорт доступности для инвалидов объекта и предоставляемых на нем услуг в сфере образования.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Учебные помещения имеют доступ к сети интернет (работает бесплатный </w:t>
      </w:r>
      <w:proofErr w:type="spell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Wi-Fi</w:t>
      </w:r>
      <w:proofErr w:type="spell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). На </w:t>
      </w:r>
      <w:proofErr w:type="gram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всех персональных компьютерах, использующихся в процессе обучения имеется</w:t>
      </w:r>
      <w:proofErr w:type="gram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доступ к сети интернет.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Сведения о наличии библиотеки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В Учреждении имеется учебно-методическая литература, (в том числе электронные книги), методические пособия, плакаты, макеты, учебные фильмы, тренажеры, обучающие компьютерные программы, интерактивные курсы, в том числе для лиц с ограниченными возможностями здоровья и инвалидов.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Сведения о наличии средств обучения и воспитания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В учреждении имеются специальные технические средства обучения, наглядные пособия, макеты, плакаты, фильмы, электронные интерактивные курсы, тренажеры, в том числе для инвалидов и лиц с ограниченными возможностями здоровья.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Сведения об электронных образовательных ресурсах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Электронные образовательные ресурсы (обучающие программы, мультимедийные комплексы, электронные книги, пособия) находятся в свободном доступе и на сайте, в том числе для инвалидов и лиц с ограниченными возможностями здоровья.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В процессе обучения слушатели используют книги, брошюры, учебные пособия из бесплатного библиотечного фонда ЧОУ ДПО «Академия».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Сведения о доступе к информационным системам и информационно-телекоммуникационным сетям.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Обучение по</w:t>
      </w:r>
      <w:proofErr w:type="gram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удаленному доступу проводится посредством обучающей контролирующей программы </w:t>
      </w:r>
      <w:proofErr w:type="spellStart"/>
      <w:r w:rsidRPr="0094724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Emdesell</w:t>
      </w:r>
      <w:proofErr w:type="spellEnd"/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94724C" w:rsidRPr="0094724C" w:rsidRDefault="0094724C" w:rsidP="00947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4724C">
        <w:rPr>
          <w:rFonts w:ascii="Times New Roman" w:eastAsia="Times New Roman" w:hAnsi="Times New Roman" w:cs="Times New Roman"/>
          <w:sz w:val="28"/>
          <w:szCs w:val="21"/>
          <w:lang w:eastAsia="ru-RU"/>
        </w:rPr>
        <w:t>Учреждение обеспечивает слушателям доступ в справочную систему.</w:t>
      </w:r>
    </w:p>
    <w:p w:rsidR="00CB2FD2" w:rsidRPr="0094724C" w:rsidRDefault="00CB2FD2" w:rsidP="0094724C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CB2FD2" w:rsidRPr="0094724C" w:rsidSect="00CB2F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61A3"/>
    <w:multiLevelType w:val="multilevel"/>
    <w:tmpl w:val="CBC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838F6"/>
    <w:multiLevelType w:val="multilevel"/>
    <w:tmpl w:val="CB26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00139"/>
    <w:multiLevelType w:val="multilevel"/>
    <w:tmpl w:val="13BC78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C"/>
    <w:rsid w:val="000268D9"/>
    <w:rsid w:val="00115935"/>
    <w:rsid w:val="00654D53"/>
    <w:rsid w:val="006F597A"/>
    <w:rsid w:val="00791288"/>
    <w:rsid w:val="0094724C"/>
    <w:rsid w:val="00CB2FD2"/>
    <w:rsid w:val="00DF03CB"/>
    <w:rsid w:val="00E40900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24C"/>
    <w:rPr>
      <w:b/>
      <w:bCs/>
    </w:rPr>
  </w:style>
  <w:style w:type="character" w:styleId="a5">
    <w:name w:val="Hyperlink"/>
    <w:basedOn w:val="a0"/>
    <w:uiPriority w:val="99"/>
    <w:semiHidden/>
    <w:unhideWhenUsed/>
    <w:rsid w:val="00947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24C"/>
    <w:rPr>
      <w:b/>
      <w:bCs/>
    </w:rPr>
  </w:style>
  <w:style w:type="character" w:styleId="a5">
    <w:name w:val="Hyperlink"/>
    <w:basedOn w:val="a0"/>
    <w:uiPriority w:val="99"/>
    <w:semiHidden/>
    <w:unhideWhenUsed/>
    <w:rsid w:val="00947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163.ru/wp-content/uploads/2020/01/dokument-7-Polozhenie-ob-antiterroristicheskoj-zashhishhennosti-obrazovatelnogo-uchrezhden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2020-04-22T07:05:00Z</dcterms:created>
  <dcterms:modified xsi:type="dcterms:W3CDTF">2020-04-22T07:05:00Z</dcterms:modified>
</cp:coreProperties>
</file>